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2D2899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  <w:r w:rsidRPr="002D2899">
        <w:rPr>
          <w:rFonts w:ascii="Times New Roman" w:hAnsi="Times New Roman" w:cs="Times New Roman"/>
          <w:b/>
          <w:bCs/>
          <w:lang w:val="en-US"/>
        </w:rPr>
        <w:t xml:space="preserve">ПОЛОЖЕНИЕ </w:t>
      </w:r>
      <w:r w:rsidR="00EA00EC" w:rsidRPr="00EA00EC">
        <w:rPr>
          <w:rFonts w:ascii="Times New Roman" w:hAnsi="Times New Roman" w:cs="Times New Roman"/>
          <w:b/>
          <w:bCs/>
          <w:lang w:val="en-US"/>
        </w:rPr>
        <w:t>О СУДЕЙСКОМ КОМИТЕТЕ</w:t>
      </w:r>
      <w:r w:rsidR="00EA00E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EA00EC" w:rsidRDefault="00760A03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ОБЩЕ</w:t>
      </w:r>
      <w:r w:rsidR="00EA00EC">
        <w:rPr>
          <w:rFonts w:ascii="Times New Roman" w:hAnsi="Times New Roman" w:cs="Times New Roman"/>
          <w:b/>
          <w:bCs/>
          <w:lang w:val="en-US"/>
        </w:rPr>
        <w:t>СТВЕННОЙ</w:t>
      </w:r>
      <w:r w:rsidR="002D2899" w:rsidRPr="002D2899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A00EC">
        <w:rPr>
          <w:rFonts w:ascii="Times New Roman" w:hAnsi="Times New Roman" w:cs="Times New Roman"/>
          <w:b/>
          <w:bCs/>
          <w:lang w:val="en-US"/>
        </w:rPr>
        <w:t xml:space="preserve">ФИЗКУЛЬТУРНО-СПОРТИВНОЙ </w:t>
      </w:r>
      <w:r w:rsidR="002D2899" w:rsidRPr="002D2899">
        <w:rPr>
          <w:rFonts w:ascii="Times New Roman" w:hAnsi="Times New Roman" w:cs="Times New Roman"/>
          <w:b/>
          <w:bCs/>
          <w:lang w:val="en-US"/>
        </w:rPr>
        <w:t xml:space="preserve">ОРГАНИЗАЦИИ </w:t>
      </w:r>
    </w:p>
    <w:p w:rsidR="002D2899" w:rsidRDefault="002D2899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  <w:r w:rsidRPr="002D2899">
        <w:rPr>
          <w:rFonts w:ascii="Times New Roman" w:hAnsi="Times New Roman" w:cs="Times New Roman"/>
          <w:b/>
          <w:bCs/>
          <w:lang w:val="en-US"/>
        </w:rPr>
        <w:t xml:space="preserve">« ФЕДЕРАЦИЯ ТАНЦЕВАЛЬНОГО СПОРТА </w:t>
      </w:r>
      <w:r w:rsidR="00EA00EC">
        <w:rPr>
          <w:rFonts w:ascii="Times New Roman" w:hAnsi="Times New Roman" w:cs="Times New Roman"/>
          <w:b/>
          <w:bCs/>
          <w:lang w:val="en-US"/>
        </w:rPr>
        <w:t>КАЛУЖСКОЙ ОБЛАСТИ</w:t>
      </w:r>
      <w:r w:rsidRPr="002D2899">
        <w:rPr>
          <w:rFonts w:ascii="Times New Roman" w:hAnsi="Times New Roman" w:cs="Times New Roman"/>
          <w:b/>
          <w:bCs/>
          <w:lang w:val="en-US"/>
        </w:rPr>
        <w:t>»</w:t>
      </w: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A00EC" w:rsidRPr="002D2899" w:rsidRDefault="00EA00EC" w:rsidP="002D2899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lang w:val="en-US"/>
        </w:rPr>
      </w:pPr>
    </w:p>
    <w:p w:rsidR="002D2899" w:rsidRPr="002D2899" w:rsidRDefault="002D2899" w:rsidP="00EA00EC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г.</w:t>
      </w:r>
      <w:r>
        <w:rPr>
          <w:rFonts w:ascii="Times New Roman" w:hAnsi="Times New Roman" w:cs="Times New Roman"/>
        </w:rPr>
        <w:t xml:space="preserve"> Калуга,</w:t>
      </w:r>
      <w:r>
        <w:rPr>
          <w:rFonts w:ascii="Times New Roman" w:hAnsi="Times New Roman" w:cs="Times New Roman"/>
          <w:lang w:val="en-US"/>
        </w:rPr>
        <w:t xml:space="preserve"> 2019</w:t>
      </w:r>
      <w:r w:rsidRPr="002D2899">
        <w:rPr>
          <w:rFonts w:ascii="Times New Roman" w:hAnsi="Times New Roman" w:cs="Times New Roman"/>
          <w:lang w:val="en-US"/>
        </w:rPr>
        <w:t xml:space="preserve"> г.</w:t>
      </w:r>
    </w:p>
    <w:p w:rsidR="00EA00EC" w:rsidRDefault="00EA00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lastRenderedPageBreak/>
        <w:t>I. Общие положения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1.1. Судейский комитет (далее – Комитет) является структурным подразделением </w:t>
      </w:r>
      <w:r>
        <w:rPr>
          <w:rFonts w:ascii="Times New Roman" w:hAnsi="Times New Roman" w:cs="Times New Roman"/>
        </w:rPr>
        <w:t>О</w:t>
      </w:r>
      <w:r w:rsidRPr="00EA00EC">
        <w:rPr>
          <w:rFonts w:ascii="Times New Roman" w:hAnsi="Times New Roman" w:cs="Times New Roman"/>
          <w:lang w:val="en-US"/>
        </w:rPr>
        <w:t xml:space="preserve">бщественной </w:t>
      </w:r>
      <w:r>
        <w:rPr>
          <w:rFonts w:ascii="Times New Roman" w:hAnsi="Times New Roman" w:cs="Times New Roman"/>
          <w:lang w:val="en-US"/>
        </w:rPr>
        <w:t>физкультурно-спортивной организации «Ф</w:t>
      </w:r>
      <w:r w:rsidRPr="00EA00EC">
        <w:rPr>
          <w:rFonts w:ascii="Times New Roman" w:hAnsi="Times New Roman" w:cs="Times New Roman"/>
          <w:lang w:val="en-US"/>
        </w:rPr>
        <w:t>едерация танцевального спорт</w:t>
      </w:r>
      <w:r w:rsidR="001803FA">
        <w:rPr>
          <w:rFonts w:ascii="Times New Roman" w:hAnsi="Times New Roman" w:cs="Times New Roman"/>
          <w:lang w:val="en-US"/>
        </w:rPr>
        <w:t>а Калужской области</w:t>
      </w:r>
      <w:r w:rsidRPr="00EA00EC">
        <w:rPr>
          <w:rFonts w:ascii="Times New Roman" w:hAnsi="Times New Roman" w:cs="Times New Roman"/>
          <w:lang w:val="en-US"/>
        </w:rPr>
        <w:t>» (далее – Федерация), осуществляющим функции по методическому и организационному руководству деятельностью судейского корпуса Федерации по виду спорта «танцевальный спорт».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1.2. Комитет осуществляет свою деятельность в соответствии с Конституцией Российской Федерации, федеральными законами, иными нормативными правовыми актами Российской Федерации, уставом Федерации, настоящим Положением, нормативными документами и решениями руководящих органов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1.3. Комитет осуществляет свою деятельность на принципах коллегиальности и равноправия во взаимодействии с комитетами и комиссиями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Комитет подотчетен Президиуму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1.4. Организационно-техническое обеспечение деятельности Комитета осуществляет Федерация.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II. Полномочия Комитета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2.1. Комитет осуществляет следующие полномочия: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 разрабатывает предложения в проект Программы развития танцевального спорта в </w:t>
      </w:r>
      <w:r w:rsidR="001803FA">
        <w:rPr>
          <w:rFonts w:ascii="Times New Roman" w:hAnsi="Times New Roman" w:cs="Times New Roman"/>
          <w:lang w:val="en-US"/>
        </w:rPr>
        <w:t>Калужской области</w:t>
      </w:r>
      <w:r w:rsidRPr="00EA00EC">
        <w:rPr>
          <w:rFonts w:ascii="Times New Roman" w:hAnsi="Times New Roman" w:cs="Times New Roman"/>
          <w:lang w:val="en-US"/>
        </w:rPr>
        <w:t>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-разрабатывает предложения по внесению изменений и дополнений в Правила соревнований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-разрабатывает предложения по внесению изменений и дополнений в Квалификационные требования к спортивным судьям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разрабатывает в пределах компетенции проекты нормативных документов и осуществляет актуализацию нормативных документов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формирует (согласовывает) составы судейских коллегий на официальные спортивные соревнования Федерации по ви</w:t>
      </w:r>
      <w:r w:rsidR="001803FA">
        <w:rPr>
          <w:rFonts w:ascii="Times New Roman" w:hAnsi="Times New Roman" w:cs="Times New Roman"/>
          <w:lang w:val="en-US"/>
        </w:rPr>
        <w:t xml:space="preserve">ду спорта «танцевальный спорт», </w:t>
      </w:r>
      <w:r w:rsidR="001803FA" w:rsidRPr="00EA00EC">
        <w:rPr>
          <w:rFonts w:ascii="Times New Roman" w:hAnsi="Times New Roman" w:cs="Times New Roman"/>
          <w:lang w:val="en-US"/>
        </w:rPr>
        <w:t>включённые в Единый календарный план межрегиональных, всероссийских и международных физкультурных и спортивных мероприятий;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проводит анализ судейства и вырабатывает рекомендации по повышению качества работы судейских коллегий, работавших на официальных спортивных соревнованиях по виду спорта «танцевальный спорт», включённых в Единый календарный план межрегиональных, всероссийских и международ</w:t>
      </w:r>
      <w:r w:rsidR="001803FA">
        <w:rPr>
          <w:rFonts w:ascii="Times New Roman" w:hAnsi="Times New Roman" w:cs="Times New Roman"/>
          <w:lang w:val="en-US"/>
        </w:rPr>
        <w:t xml:space="preserve">ных физкультурных </w:t>
      </w:r>
      <w:r w:rsidRPr="00EA00EC">
        <w:rPr>
          <w:rFonts w:ascii="Times New Roman" w:hAnsi="Times New Roman" w:cs="Times New Roman"/>
          <w:lang w:val="en-US"/>
        </w:rPr>
        <w:t>и спортивных мероприятий;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организует и проводит мероприятия по профессиональной подготовке (переподготовке) и повышению квалификации спортивных судей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 организует и проводит аттестацию, переаттестацию, экзаменационные или зачетные </w:t>
      </w:r>
      <w:r w:rsidRPr="00EA00EC">
        <w:rPr>
          <w:rFonts w:ascii="Times New Roman" w:hAnsi="Times New Roman" w:cs="Times New Roman"/>
          <w:lang w:val="en-US"/>
        </w:rPr>
        <w:lastRenderedPageBreak/>
        <w:t>испытания на подтверждение квалификационных категорий спортивных судей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ведёт базу данных в установленной сфере деятельности;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обеспечивает ведение раздела «Судейский комитет танцевального спорта» на официальном сайте Федерации;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осуществляет контроль соответствия судейских категорий квалификационным требованиям к спортивным судьям (КТСС)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-направляет в Президиум Федерации представления о поощрении спортивных судей за заслуги в области судейства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рассматривает спорные вопросы и конфликты, возникающие в процессе судейства соревнований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рассматривает вопросы о применении мер дисциплинарного взыскания к спортивным судьям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согласует представления о присвоении всероссийской</w:t>
      </w:r>
      <w:r w:rsidR="00760A03">
        <w:rPr>
          <w:rFonts w:ascii="Times New Roman" w:hAnsi="Times New Roman" w:cs="Times New Roman"/>
          <w:lang w:val="en-US"/>
        </w:rPr>
        <w:t>, первой</w:t>
      </w:r>
      <w:r w:rsidRPr="00EA00EC">
        <w:rPr>
          <w:rFonts w:ascii="Times New Roman" w:hAnsi="Times New Roman" w:cs="Times New Roman"/>
          <w:lang w:val="en-US"/>
        </w:rPr>
        <w:t xml:space="preserve"> судейской категории по виду спорта «танцевальный спорт»;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-направляет в Президиум Федерации заключения о необходимости понижения имеющихся квалификационных категорий у спортивных судей по виду спорта «танцевальный спорт»;</w:t>
      </w:r>
    </w:p>
    <w:p w:rsidR="001803FA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осуществляет иные полномочия в уст</w:t>
      </w:r>
      <w:r w:rsidR="001803FA">
        <w:rPr>
          <w:rFonts w:ascii="Times New Roman" w:hAnsi="Times New Roman" w:cs="Times New Roman"/>
          <w:lang w:val="en-US"/>
        </w:rPr>
        <w:t>ановленной сфере деятельности.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2.2. В целях осуществления своих полномочий Комитет имеет право: 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-запрашивать и получать в установленном порядке информацию,</w:t>
      </w:r>
      <w:r w:rsidR="00760A03">
        <w:rPr>
          <w:rFonts w:ascii="Times New Roman" w:hAnsi="Times New Roman" w:cs="Times New Roman"/>
          <w:lang w:val="en-US"/>
        </w:rPr>
        <w:t xml:space="preserve"> </w:t>
      </w:r>
      <w:r w:rsidRPr="00EA00EC">
        <w:rPr>
          <w:rFonts w:ascii="Times New Roman" w:hAnsi="Times New Roman" w:cs="Times New Roman"/>
          <w:lang w:val="en-US"/>
        </w:rPr>
        <w:t xml:space="preserve">необходимую для реализации полномочий от </w:t>
      </w:r>
      <w:r w:rsidR="00760A03">
        <w:rPr>
          <w:rFonts w:ascii="Times New Roman" w:hAnsi="Times New Roman" w:cs="Times New Roman"/>
          <w:lang w:val="en-US"/>
        </w:rPr>
        <w:t>членов</w:t>
      </w:r>
      <w:r w:rsidRPr="00EA00EC">
        <w:rPr>
          <w:rFonts w:ascii="Times New Roman" w:hAnsi="Times New Roman" w:cs="Times New Roman"/>
          <w:lang w:val="en-US"/>
        </w:rPr>
        <w:t xml:space="preserve"> Федерации;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выносить вопросы, требующие оперативного решения на заочное голосование членов комитета. Голосование по оперативным вопросам проводится в течении 24 часов;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-вносить в установленном порядке на рассмотрение Президиума Федерации предложения в пределах своей компетенции;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создавать совещательные, экспертные и иные рабочие группы по вопросам деятельности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-привлекать в установленном порядке ученых и специалистов для проработки вопросов, отнесенных к сфере деятельности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организовывать конференции, семинары, «круглые столы» в установленной сфере деятельности;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-осуществлять иные права, необходимые для реализации полномочий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III. Состав Комитета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lastRenderedPageBreak/>
        <w:t>3.1. Комитет формируется сроком на 4 (четыре) года.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3.2. Количественный и персональный состав Комитета утверждается Президиумом Федерации. При этом количество члено</w:t>
      </w:r>
      <w:r w:rsidR="00760A03">
        <w:rPr>
          <w:rFonts w:ascii="Times New Roman" w:hAnsi="Times New Roman" w:cs="Times New Roman"/>
          <w:lang w:val="en-US"/>
        </w:rPr>
        <w:t>в Комитета не может быть менее 3 (трех</w:t>
      </w:r>
      <w:r w:rsidRPr="00EA00EC">
        <w:rPr>
          <w:rFonts w:ascii="Times New Roman" w:hAnsi="Times New Roman" w:cs="Times New Roman"/>
          <w:lang w:val="en-US"/>
        </w:rPr>
        <w:t>) человек.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3.3. Кандидатура Председателя Комитета утверждается Президиумом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3.4. Члены Комитета могут избрать заместителей председателя и секретаря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3.5. Заместители председателя и секретарь Комитета избираются из состава Комитета открытым голосованием членов Комитета большинством голосов.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IV. Права и обязанности членов Комитета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4.1. Члены Комитета вправе: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-присутствовать на заседаниях Комитета с правом голоса по всем вопросам повестки дня;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вносить предложения о включении вопросов в повестку дня заседания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иметь доступ к информации о деятельности Федерации, необходимой для принятия решений по вопросам, отнесенным к компетенции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-запрашивать и получать информацию от </w:t>
      </w:r>
      <w:r w:rsidR="00760A03">
        <w:rPr>
          <w:rFonts w:ascii="Times New Roman" w:hAnsi="Times New Roman" w:cs="Times New Roman"/>
          <w:lang w:val="en-US"/>
        </w:rPr>
        <w:t>членов Федерации</w:t>
      </w:r>
      <w:r w:rsidRPr="00EA00EC">
        <w:rPr>
          <w:rFonts w:ascii="Times New Roman" w:hAnsi="Times New Roman" w:cs="Times New Roman"/>
          <w:lang w:val="en-US"/>
        </w:rPr>
        <w:t>, относящуюся к полномочиям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знакомиться с протоколами заседаний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прекратить в любое время свою деятельность в Комитете и выйти из него, уведомив о своем решении Президиум Федерации в письменной форме.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Решение о досрочном прекращении полномочий члена Комитета рассматривается на очередном заседании Президиум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В случае досрочного прекращения полномочий члена Комитета по любому основанию, полномочия остальных членов Комитета не прекращаются.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Оставшиеся члены Комитета продолжают исполнять свои обязанности до утверждения нового члена Комитета Президиумом Федерации, при условии, что количество оставшихся члено</w:t>
      </w:r>
      <w:r w:rsidR="00760A03">
        <w:rPr>
          <w:rFonts w:ascii="Times New Roman" w:hAnsi="Times New Roman" w:cs="Times New Roman"/>
          <w:lang w:val="en-US"/>
        </w:rPr>
        <w:t>в Комитета составляет не менее 3 (трех</w:t>
      </w:r>
      <w:r w:rsidRPr="00EA00EC">
        <w:rPr>
          <w:rFonts w:ascii="Times New Roman" w:hAnsi="Times New Roman" w:cs="Times New Roman"/>
          <w:lang w:val="en-US"/>
        </w:rPr>
        <w:t>) человек.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В случае досрочного прекращения полномочий члена Комитета Президиум Федерации назначает нового члена Комитета в разумный срок с тем, чтобы обеспечить должный состав и непрерывное функционирование Комитета. При этом срок полномочий вновь назначенного члена Комитета равен оставшемуся сроку полномочий члена Комитета, в замещение которого он назначен.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4.2. Члены Комитета обязаны: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руководствоваться интересами Федерации, действовать разумно и добросовестно;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lastRenderedPageBreak/>
        <w:t>- соблюдать законодательство Российской Федерации, Устав Федерации, настоящее Положение, нормативные документы и решения Федерации;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присутствовать и активно участвовать в заседаниях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активно работать в период между заседаниями, выполняя возложенные на них поручения, своевременно представлять в Комитет информацию, относящуюся к полномочиям Комитета;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способствовать исполнению «Кодекса этики Общероссийской общественной организации "Всероссийская федерация танцевального спорта и акробатического рок-н-ролла";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не разглашать конфиденциальную информацию о деятельности Федерации и не использовать ее иначе, чем в интересах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V. Председатель Комитета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5.1. Председатель Комитета: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 -организует работу Комитета и председательствует на его заседаниях; 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-подписывает протоколы заседаний Комитета; 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-дает обязательные к исполнению членами Комитета указания; </w:t>
      </w:r>
    </w:p>
    <w:p w:rsidR="00EA00EC" w:rsidRDefault="00EA00EC" w:rsidP="00760A03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-исполняет иные функции.</w:t>
      </w:r>
    </w:p>
    <w:p w:rsidR="00760A03" w:rsidRPr="00EA00EC" w:rsidRDefault="00760A03" w:rsidP="00760A03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5.2. В период временного отсутствия Председателя его функции выполняет заместитель Председателя Комитета или другой член Комитета, назначенный Председателем.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5.3. Председатель Комитета вправе досрочно сложить с себя полномочия путем направления соответствующего уведомления в Президиум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5.4. Решение о досрочном прекращении полномочий Председателя Комитета рассматривается на очередном заседании Президиум Федерации.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5.5. Оставшиеся члены Комитета продолжают исполнять свои обязанности. Обязанности Председателя Комитета временно исполняет Заместитель Председателя Комитета до утверждения нового Председателя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VI. Секретарь Комитета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6.1. Секретарь Комитета: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 - организует подготовку заседаний Комитета; 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информирует членов Комитета о месте, времени и повестке дня заседания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Комитета;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lastRenderedPageBreak/>
        <w:t> - оформляет и подписывает</w:t>
      </w:r>
      <w:r w:rsidR="00760A03">
        <w:rPr>
          <w:rFonts w:ascii="Times New Roman" w:hAnsi="Times New Roman" w:cs="Times New Roman"/>
          <w:lang w:val="en-US"/>
        </w:rPr>
        <w:t xml:space="preserve"> протоколы заседаний Комитета;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 осуществляет контроль за выполнением решений Комитета; 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исполняет иные поручения Председателя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VII. Заседания Комитета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7.1. Заседания Комитета про</w:t>
      </w:r>
      <w:r w:rsidR="00760A03">
        <w:rPr>
          <w:rFonts w:ascii="Times New Roman" w:hAnsi="Times New Roman" w:cs="Times New Roman"/>
          <w:lang w:val="en-US"/>
        </w:rPr>
        <w:t>водятся по мере необходимости. З</w:t>
      </w:r>
      <w:r w:rsidRPr="00EA00EC">
        <w:rPr>
          <w:rFonts w:ascii="Times New Roman" w:hAnsi="Times New Roman" w:cs="Times New Roman"/>
          <w:lang w:val="en-US"/>
        </w:rPr>
        <w:t>аседания Комитета могут проводиться как в очной форме, так и в форме удаленного присутствия (видеоконференции) с использованием интернет - программ типа Skype.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Для принятия решений Председатель Комитета вправе проводить заочное голосование.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7.2. Заседание Комитета правомочно, если в его работе участвуют более половины членов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7.3. Решения принимаются простым большинством голосов членов Комитета, участвующих в заседании Комитета. При голосовании учитывается письменное мнение отсутствующих членов Комитета, которое приобщается к протоколу заседания.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7.4. В случае равенства голосов голос Председателя Комитета является решающим.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7.5. Решения, принятые на заседании Комитета, оформляются в форме протокола. Протокол заседания подписывается Председателем и Секретарем Комитета.</w:t>
      </w:r>
    </w:p>
    <w:p w:rsidR="00760A03" w:rsidRDefault="00760A03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7.6. В протоколе указываются: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мест</w:t>
      </w:r>
      <w:r w:rsidR="00760A03">
        <w:rPr>
          <w:rFonts w:ascii="Times New Roman" w:hAnsi="Times New Roman" w:cs="Times New Roman"/>
          <w:lang w:val="en-US"/>
        </w:rPr>
        <w:t>о и время проведения заседания;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- персональный состав членов Комитета, участвовавших в заседании; 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вопросы, обсуждавшиеся на заседании; </w:t>
      </w:r>
    </w:p>
    <w:p w:rsidR="00760A03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- вопросы, поставленные на голосование;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 - принятые Комитетом решения.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>7.7. Федерация обеспечивает хранение оригиналов протоколов заседаний Комитета.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b/>
          <w:bCs/>
          <w:lang w:val="en-US"/>
        </w:rPr>
        <w:t>VIII. Порядок внесения изменений и дополнений в Положение о Комитете</w:t>
      </w:r>
    </w:p>
    <w:p w:rsidR="00EA00EC" w:rsidRPr="00EA00EC" w:rsidRDefault="00EA00EC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  <w:r w:rsidRPr="00EA00EC">
        <w:rPr>
          <w:rFonts w:ascii="Times New Roman" w:hAnsi="Times New Roman" w:cs="Times New Roman"/>
          <w:lang w:val="en-US"/>
        </w:rPr>
        <w:t xml:space="preserve">8.1.Изменения и дополнения в настоящее Положение утверждаются Президиумом </w:t>
      </w:r>
      <w:r w:rsidR="00760A03">
        <w:rPr>
          <w:rFonts w:ascii="Times New Roman" w:hAnsi="Times New Roman" w:cs="Times New Roman"/>
          <w:lang w:val="en-US"/>
        </w:rPr>
        <w:t>ОФСО “ФТСКО”</w:t>
      </w:r>
      <w:r w:rsidRPr="00EA00EC">
        <w:rPr>
          <w:rFonts w:ascii="Times New Roman" w:hAnsi="Times New Roman" w:cs="Times New Roman"/>
          <w:lang w:val="en-US"/>
        </w:rPr>
        <w:t>.</w:t>
      </w:r>
    </w:p>
    <w:p w:rsidR="003E112F" w:rsidRPr="002D2899" w:rsidRDefault="003E112F" w:rsidP="00EA00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lang w:val="en-US"/>
        </w:rPr>
      </w:pPr>
    </w:p>
    <w:sectPr w:rsidR="003E112F" w:rsidRPr="002D2899" w:rsidSect="002D289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899"/>
    <w:rsid w:val="001803FA"/>
    <w:rsid w:val="002D2899"/>
    <w:rsid w:val="003E112F"/>
    <w:rsid w:val="00760A03"/>
    <w:rsid w:val="00A47685"/>
    <w:rsid w:val="00EA00EC"/>
    <w:rsid w:val="00F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  <w15:docId w15:val="{C2656A24-0C8B-ED4B-B8C2-F06FB7D6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89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89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1488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Афонина</dc:creator>
  <cp:keywords/>
  <dc:description/>
  <cp:lastModifiedBy>Microsoft Office User</cp:lastModifiedBy>
  <cp:revision>2</cp:revision>
  <dcterms:created xsi:type="dcterms:W3CDTF">2025-05-29T07:17:00Z</dcterms:created>
  <dcterms:modified xsi:type="dcterms:W3CDTF">2025-05-29T07:17:00Z</dcterms:modified>
</cp:coreProperties>
</file>